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E6" w:rsidRDefault="005653E6" w:rsidP="005653E6">
      <w:pPr>
        <w:spacing w:before="240" w:after="120" w:line="240" w:lineRule="auto"/>
        <w:ind w:right="-199"/>
        <w:rPr>
          <w:rFonts w:ascii="Palatino Linotype" w:eastAsia="Calibri" w:hAnsi="Palatino Linotype" w:cs="Tahoma"/>
          <w:b/>
          <w:sz w:val="22"/>
          <w:szCs w:val="22"/>
          <w:lang w:val="el-GR"/>
        </w:rPr>
      </w:pPr>
      <w:r w:rsidRPr="00173EDE">
        <w:rPr>
          <w:rFonts w:ascii="Palatino Linotype" w:eastAsia="Calibri" w:hAnsi="Palatino Linotype" w:cs="Tahoma"/>
          <w:b/>
          <w:sz w:val="22"/>
          <w:szCs w:val="22"/>
          <w:lang w:val="el-GR"/>
        </w:rPr>
        <w:t>Καθορι</w:t>
      </w:r>
      <w:r>
        <w:rPr>
          <w:rFonts w:ascii="Palatino Linotype" w:eastAsia="Calibri" w:hAnsi="Palatino Linotype" w:cs="Tahoma"/>
          <w:b/>
          <w:sz w:val="22"/>
          <w:szCs w:val="22"/>
          <w:lang w:val="el-GR"/>
        </w:rPr>
        <w:t xml:space="preserve">σμός Κριτηρίων  </w:t>
      </w:r>
      <w:proofErr w:type="spellStart"/>
      <w:r>
        <w:rPr>
          <w:rFonts w:ascii="Palatino Linotype" w:eastAsia="Calibri" w:hAnsi="Palatino Linotype" w:cs="Tahoma"/>
          <w:b/>
          <w:sz w:val="22"/>
          <w:szCs w:val="22"/>
          <w:lang w:val="el-GR"/>
        </w:rPr>
        <w:t>Επιλεξιμότητας</w:t>
      </w:r>
      <w:proofErr w:type="spellEnd"/>
      <w:r>
        <w:rPr>
          <w:rFonts w:ascii="Palatino Linotype" w:eastAsia="Calibri" w:hAnsi="Palatino Linotype" w:cs="Tahoma"/>
          <w:b/>
          <w:sz w:val="22"/>
          <w:szCs w:val="22"/>
          <w:lang w:val="el-GR"/>
        </w:rPr>
        <w:t xml:space="preserve"> υποψήφιων ακαδημαϊκών υποτρόφων (απόφαση Συνέλευσης με </w:t>
      </w:r>
      <w:proofErr w:type="spellStart"/>
      <w:r>
        <w:rPr>
          <w:rFonts w:ascii="Palatino Linotype" w:eastAsia="Calibri" w:hAnsi="Palatino Linotype" w:cs="Tahoma"/>
          <w:b/>
          <w:sz w:val="22"/>
          <w:szCs w:val="22"/>
          <w:lang w:val="el-GR"/>
        </w:rPr>
        <w:t>αρ</w:t>
      </w:r>
      <w:proofErr w:type="spellEnd"/>
      <w:r>
        <w:rPr>
          <w:rFonts w:ascii="Palatino Linotype" w:eastAsia="Calibri" w:hAnsi="Palatino Linotype" w:cs="Tahoma"/>
          <w:b/>
          <w:sz w:val="22"/>
          <w:szCs w:val="22"/>
          <w:lang w:val="el-GR"/>
        </w:rPr>
        <w:t>. 8/21-6-2022</w:t>
      </w:r>
    </w:p>
    <w:p w:rsidR="005653E6" w:rsidRDefault="005653E6" w:rsidP="005653E6">
      <w:pPr>
        <w:shd w:val="clear" w:color="auto" w:fill="FFFFFF"/>
        <w:spacing w:line="240" w:lineRule="auto"/>
        <w:ind w:firstLine="0"/>
        <w:rPr>
          <w:rFonts w:ascii="Palatino Linotype" w:hAnsi="Palatino Linotype"/>
          <w:b/>
          <w:sz w:val="22"/>
          <w:szCs w:val="22"/>
          <w:lang w:val="el-GR"/>
        </w:rPr>
      </w:pPr>
      <w:bookmarkStart w:id="0" w:name="_GoBack"/>
      <w:bookmarkEnd w:id="0"/>
      <w:r w:rsidRPr="000D55CB">
        <w:rPr>
          <w:rFonts w:ascii="Palatino Linotype" w:hAnsi="Palatino Linotype"/>
          <w:b/>
          <w:sz w:val="22"/>
          <w:szCs w:val="22"/>
          <w:lang w:val="el-GR"/>
        </w:rPr>
        <w:t>ΤΜΗΜΑ ΝΟΣΗΛΕΥΤΙΚΗΣ</w:t>
      </w:r>
    </w:p>
    <w:p w:rsidR="005653E6" w:rsidRDefault="005653E6" w:rsidP="005653E6">
      <w:pPr>
        <w:shd w:val="clear" w:color="auto" w:fill="FFFFFF"/>
        <w:spacing w:line="240" w:lineRule="auto"/>
        <w:ind w:firstLine="0"/>
        <w:rPr>
          <w:rFonts w:ascii="Palatino Linotype" w:hAnsi="Palatino Linotype"/>
          <w:b/>
          <w:sz w:val="22"/>
          <w:szCs w:val="22"/>
          <w:lang w:val="el-GR"/>
        </w:rPr>
      </w:pPr>
    </w:p>
    <w:p w:rsidR="005653E6" w:rsidRPr="00B351DD" w:rsidRDefault="005653E6" w:rsidP="005653E6">
      <w:pPr>
        <w:shd w:val="clear" w:color="auto" w:fill="FFFFFF"/>
        <w:spacing w:line="240" w:lineRule="auto"/>
        <w:ind w:firstLine="0"/>
        <w:rPr>
          <w:rFonts w:ascii="Palatino Linotype" w:hAnsi="Palatino Linotype"/>
          <w:color w:val="000000"/>
          <w:sz w:val="22"/>
          <w:szCs w:val="22"/>
          <w:lang w:val="el-GR" w:eastAsia="el-GR"/>
        </w:rPr>
      </w:pPr>
      <w:r w:rsidRPr="000D55CB">
        <w:rPr>
          <w:rFonts w:ascii="Palatino Linotype" w:hAnsi="Palatino Linotype"/>
          <w:b/>
          <w:sz w:val="22"/>
          <w:szCs w:val="22"/>
          <w:lang w:val="el-GR"/>
        </w:rPr>
        <w:t xml:space="preserve">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261"/>
        <w:gridCol w:w="2004"/>
        <w:gridCol w:w="1408"/>
        <w:gridCol w:w="1594"/>
      </w:tblGrid>
      <w:tr w:rsidR="005653E6" w:rsidRPr="00E23E71" w:rsidTr="00DC544D"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0D55CB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  <w:t>ΤΟΜΕΑΣ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0D55CB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  <w:t>ΓΝΩΣΤΙΚΟ ΑΝΤΙΚΕΙΜΕΝΟ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5653E6" w:rsidRPr="000D55CB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  <w:t>ΜΑΘΗΜΑ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5653E6" w:rsidRPr="000D55CB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  <w:t>ΚΡΙΤΗΡΙΟ ΕΠΙΛΕΞΙΜΟΤΗΤΑΣ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0D55CB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</w:rPr>
              <w:t>ΑΚΡΙΒΕΙΣ ΤΙΜΕΣ ΣΥΝΤΕΛΕΣΤΩΝ ΒΑΡΥΤΗΤΑΣ</w:t>
            </w:r>
          </w:p>
        </w:tc>
      </w:tr>
      <w:tr w:rsidR="005653E6" w:rsidRPr="00173EDE" w:rsidTr="00DC544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</w:rPr>
            </w:pPr>
          </w:p>
          <w:p w:rsidR="005653E6" w:rsidRPr="00162502" w:rsidRDefault="005653E6" w:rsidP="00DC544D">
            <w:pPr>
              <w:shd w:val="clear" w:color="auto" w:fill="FFFFFF"/>
              <w:spacing w:line="233" w:lineRule="atLeast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162502">
              <w:rPr>
                <w:rFonts w:ascii="Palatino Linotype" w:hAnsi="Palatino Linotype" w:cs="Calibr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ΒΑΣΙΚΗ</w:t>
            </w:r>
          </w:p>
          <w:p w:rsidR="005653E6" w:rsidRPr="00E23E71" w:rsidRDefault="005653E6" w:rsidP="00DC544D">
            <w:pPr>
              <w:shd w:val="clear" w:color="auto" w:fill="FFFFFF"/>
              <w:spacing w:line="233" w:lineRule="atLeast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  <w:r w:rsidRPr="00162502">
              <w:rPr>
                <w:rFonts w:ascii="Palatino Linotype" w:hAnsi="Palatino Linotype" w:cs="Calibr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ΝΟΣΗΛΕΥΤΙΚΗΣ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</w:tcBorders>
          </w:tcPr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  <w:p w:rsidR="005653E6" w:rsidRPr="00E23E71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Βα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σική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Νοσηλευτική</w:t>
            </w:r>
            <w:proofErr w:type="spellEnd"/>
          </w:p>
        </w:tc>
        <w:tc>
          <w:tcPr>
            <w:tcW w:w="2004" w:type="dxa"/>
          </w:tcPr>
          <w:p w:rsidR="005653E6" w:rsidRPr="00E23E71" w:rsidRDefault="005653E6" w:rsidP="00DC544D">
            <w:pPr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ΕΙΣΑΓΩΓΗ ΣΤΗ ΝΟΣΗΛΕΥΤΙΚΗ ΕΠΙΣΤΗΜΗ</w:t>
            </w:r>
          </w:p>
        </w:tc>
        <w:tc>
          <w:tcPr>
            <w:tcW w:w="1408" w:type="dxa"/>
            <w:vMerge w:val="restart"/>
          </w:tcPr>
          <w:p w:rsidR="005653E6" w:rsidRPr="000D55CB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ΠΕΡΙΠΤΩΣΗ Δ </w:t>
            </w:r>
          </w:p>
          <w:p w:rsidR="005653E6" w:rsidRPr="000D55CB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  <w:p w:rsidR="005653E6" w:rsidRPr="00B6206C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Pr="000D55CB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           </w:t>
            </w:r>
          </w:p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ΠΕΡΙΠΤΩΣΗ Δ </w:t>
            </w:r>
          </w:p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Pr="00B6206C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  <w:lang w:val="el-GR"/>
              </w:rPr>
            </w:pPr>
          </w:p>
        </w:tc>
        <w:tc>
          <w:tcPr>
            <w:tcW w:w="1594" w:type="dxa"/>
            <w:vMerge w:val="restart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0D55CB" w:rsidTr="00DC544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E6" w:rsidRPr="00173EDE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</w:tcPr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</w:tcPr>
          <w:p w:rsidR="005653E6" w:rsidRPr="000D55CB" w:rsidRDefault="005653E6" w:rsidP="00DC544D">
            <w:pPr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0D55CB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ΒΑΣΙΚΗ ΝΟΣΗΛΕΥΤΙΚΗ Ι</w:t>
            </w:r>
          </w:p>
        </w:tc>
        <w:tc>
          <w:tcPr>
            <w:tcW w:w="1408" w:type="dxa"/>
            <w:vMerge/>
          </w:tcPr>
          <w:p w:rsidR="005653E6" w:rsidRPr="000D55CB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653E6" w:rsidRPr="000D55CB" w:rsidTr="00DC544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E6" w:rsidRPr="000D55CB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</w:tcPr>
          <w:p w:rsidR="005653E6" w:rsidRPr="000D55CB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</w:tcPr>
          <w:p w:rsidR="005653E6" w:rsidRPr="000D55CB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0D55CB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ΒΑΣΙΚΗ ΝΟΣΗΛΕΥΤΙΚΗ ΙΙ</w:t>
            </w:r>
          </w:p>
        </w:tc>
        <w:tc>
          <w:tcPr>
            <w:tcW w:w="1408" w:type="dxa"/>
            <w:vMerge/>
          </w:tcPr>
          <w:p w:rsidR="005653E6" w:rsidRPr="000D55CB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1594" w:type="dxa"/>
            <w:vMerge/>
          </w:tcPr>
          <w:p w:rsidR="005653E6" w:rsidRPr="000D55CB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E6" w:rsidRPr="000D55CB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653E6" w:rsidRPr="000D55CB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0D55CB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Ανατομία</w:t>
            </w:r>
          </w:p>
        </w:tc>
        <w:tc>
          <w:tcPr>
            <w:tcW w:w="2004" w:type="dxa"/>
          </w:tcPr>
          <w:p w:rsidR="005653E6" w:rsidRPr="000D55CB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0D55CB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ΑΝΑΤΟΜΙΚΗ</w:t>
            </w:r>
          </w:p>
        </w:tc>
        <w:tc>
          <w:tcPr>
            <w:tcW w:w="1408" w:type="dxa"/>
          </w:tcPr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ΠΕΡΙΠΤΩΣΗ Α 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Φυσιολογί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α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ΦΥΣΙΟΛΟΓΙΑ</w:t>
            </w:r>
          </w:p>
        </w:tc>
        <w:tc>
          <w:tcPr>
            <w:tcW w:w="1408" w:type="dxa"/>
          </w:tcPr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ΠΕΡΙΠΤΩΣΗ Α 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Φα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ρμ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ακολογία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ΦΑΡΜΑΚΟΛΟΓΙΑ</w:t>
            </w:r>
          </w:p>
        </w:tc>
        <w:tc>
          <w:tcPr>
            <w:tcW w:w="1408" w:type="dxa"/>
          </w:tcPr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ΠΕΡΙΠΤΩΣΗ Α 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Πληροφορική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της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Υγεί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ας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ΠΛΗΡΟΦΟΡΙΚΗ ΤΗΣ ΥΓΕΙΑΣ</w:t>
            </w:r>
          </w:p>
        </w:tc>
        <w:tc>
          <w:tcPr>
            <w:tcW w:w="1408" w:type="dxa"/>
          </w:tcPr>
          <w:p w:rsidR="005653E6" w:rsidRPr="000D55CB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ΠΕΡΙΠΤΩΣΗ Α 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173EDE" w:rsidRDefault="005653E6" w:rsidP="00DC544D">
            <w:pPr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5653E6" w:rsidRPr="00173EDE" w:rsidRDefault="005653E6" w:rsidP="00DC544D">
            <w:pPr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  <w:r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>ΚΟΙΝΟΤΙΚΗ</w:t>
            </w:r>
          </w:p>
          <w:p w:rsidR="005653E6" w:rsidRPr="00706ED8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  <w:lang w:val="el-GR"/>
              </w:rPr>
            </w:pPr>
            <w:r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lastRenderedPageBreak/>
              <w:t>ΝΟΣΗΛΕΥΤΙΚΗ</w:t>
            </w:r>
            <w:r w:rsidRPr="00706ED8"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 xml:space="preserve"> ΚΑΙ ΝΟΣΗΛΕΥΤΙΚΗ ΔΗΜΟΣΙΑΣ ΥΓΕΙΑΣ</w:t>
            </w:r>
          </w:p>
        </w:tc>
        <w:tc>
          <w:tcPr>
            <w:tcW w:w="2261" w:type="dxa"/>
            <w:vMerge w:val="restart"/>
          </w:tcPr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E23E71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lastRenderedPageBreak/>
              <w:t>Κοινοτική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Νοσηλευτική</w:t>
            </w:r>
            <w:proofErr w:type="spellEnd"/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lastRenderedPageBreak/>
              <w:t>ΚΟΙΝΟΤΙΚΗ ΝΟΣΗΛΕΥΤΙΚΗ Ι</w:t>
            </w:r>
          </w:p>
          <w:p w:rsidR="005653E6" w:rsidRPr="00E23E71" w:rsidRDefault="005653E6" w:rsidP="00DC544D">
            <w:pPr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</w:tc>
        <w:tc>
          <w:tcPr>
            <w:tcW w:w="1408" w:type="dxa"/>
            <w:vMerge w:val="restart"/>
          </w:tcPr>
          <w:p w:rsidR="005653E6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 w:val="restart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/>
          </w:tcPr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</w:tcPr>
          <w:p w:rsidR="005653E6" w:rsidRPr="00E23E71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ΚΟΙΝΟΤΙΚΗ ΝΟΣΗΛΕΥΤΙΚΗ ΙΙ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E23E71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ΓΕΡΟΝΤΟΛΟΓΙΚΗ ΝΟΣΗΛΕΥΤΙΚΗ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jc w:val="center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173EDE" w:rsidTr="00DC544D">
        <w:tc>
          <w:tcPr>
            <w:tcW w:w="1844" w:type="dxa"/>
            <w:vMerge w:val="restart"/>
          </w:tcPr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  <w:r w:rsidRPr="00706ED8"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>ΠΑΘΟΛΟΓΙΚ</w:t>
            </w:r>
            <w:r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>Η</w:t>
            </w:r>
            <w:r w:rsidRPr="00706ED8"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 xml:space="preserve"> ΚΑΙ ΧΕΙΡΟ</w:t>
            </w:r>
            <w:r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>ΥΡΓΙΚΗΣ</w:t>
            </w:r>
          </w:p>
          <w:p w:rsidR="005653E6" w:rsidRPr="00173EDE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  <w:lang w:val="el-GR"/>
              </w:rPr>
            </w:pPr>
            <w:r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  <w:t>ΝΟΣΗΛΕΥΤΙΚΗ</w:t>
            </w: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 w:cs="Calibri"/>
                <w:b/>
                <w:bCs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706ED8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16"/>
                <w:szCs w:val="16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 w:val="restart"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E23E71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Πα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θολογική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Χειρουργική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Νοσηλευτική</w:t>
            </w:r>
            <w:proofErr w:type="spellEnd"/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</w:p>
        </w:tc>
        <w:tc>
          <w:tcPr>
            <w:tcW w:w="1408" w:type="dxa"/>
            <w:vMerge w:val="restart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Pr="00706ED8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1594" w:type="dxa"/>
            <w:vMerge w:val="restart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</w:tcPr>
          <w:p w:rsidR="005653E6" w:rsidRDefault="005653E6" w:rsidP="00DC544D">
            <w:pPr>
              <w:spacing w:line="360" w:lineRule="auto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</w:p>
        </w:tc>
        <w:tc>
          <w:tcPr>
            <w:tcW w:w="1408" w:type="dxa"/>
            <w:vMerge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173EDE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653E6" w:rsidRPr="005653E6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</w:tcPr>
          <w:p w:rsidR="005653E6" w:rsidRPr="00B6206C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</w:p>
          <w:p w:rsidR="005653E6" w:rsidRPr="00706ED8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ΠΑΘΟΛΟΓΙΚΗ ΝΟΣΗΛΕΥΤΙΚΗ Ι</w:t>
            </w:r>
          </w:p>
          <w:p w:rsidR="005653E6" w:rsidRPr="00706ED8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________________</w:t>
            </w:r>
          </w:p>
          <w:p w:rsidR="005653E6" w:rsidRPr="00706ED8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706ED8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ΠΑΘΟΛΟΓΙΚΗ ΝΟΣΗΛΕΥΤΙΚΗ ΙΙ</w:t>
            </w:r>
          </w:p>
        </w:tc>
        <w:tc>
          <w:tcPr>
            <w:tcW w:w="1408" w:type="dxa"/>
            <w:vMerge/>
          </w:tcPr>
          <w:p w:rsidR="005653E6" w:rsidRPr="00706ED8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1594" w:type="dxa"/>
            <w:vMerge/>
          </w:tcPr>
          <w:p w:rsidR="005653E6" w:rsidRPr="00706ED8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706ED8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  <w:vMerge/>
          </w:tcPr>
          <w:p w:rsidR="005653E6" w:rsidRPr="00706ED8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ΟΓΚΟΛΟΛΟΓΙΚΗ ΑΝΑΚΟΥΦΙΣΤΙΚΗ ΝΟΣΗΛΕΥΤΙΚΗ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ΧΕΙΡΟΥΡΓΙΚΗ ΝΟΣΗΛΕΥΤΙΚΗ Ι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ΧΕΙΡΟΥΡΓΙΚΗ ΝΟΣΗΛΕΥΤΙΚΗ ΙΙ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ΕΝΤΑΤΙΚΗ ΝΟΣΗΛΕΥΤΙΚΗ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ΕΠΕΙΓΟΥΣΑ ΝΟΣΗΛΕΥΤΙΚΗ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ΚΛΙΝΙΚΗ ΝΟΣΗΛΕΥΤΙΚΗ Ι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</w:tcPr>
          <w:p w:rsidR="005653E6" w:rsidRPr="00684BF1" w:rsidRDefault="005653E6" w:rsidP="00DC544D">
            <w:pPr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ΚΛΙΝΙΚΗ ΝΟΣΗΛΕΥΤΙΚΗ ΙΙ</w:t>
            </w:r>
          </w:p>
        </w:tc>
        <w:tc>
          <w:tcPr>
            <w:tcW w:w="1408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Πα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θολογί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α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ΠΑΘΟΛΟΓΙΑ</w:t>
            </w: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Α</w:t>
            </w:r>
          </w:p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E23E71" w:rsidTr="00DC544D"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:rsidR="005653E6" w:rsidRPr="00E23E71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5653E6" w:rsidRPr="00173EDE" w:rsidTr="00DC544D">
        <w:tc>
          <w:tcPr>
            <w:tcW w:w="1844" w:type="dxa"/>
            <w:vMerge w:val="restart"/>
          </w:tcPr>
          <w:p w:rsidR="005653E6" w:rsidRPr="00706ED8" w:rsidRDefault="005653E6" w:rsidP="00DC544D">
            <w:pPr>
              <w:shd w:val="clear" w:color="auto" w:fill="FFFFFF"/>
              <w:spacing w:line="233" w:lineRule="atLeast"/>
              <w:ind w:firstLine="0"/>
              <w:rPr>
                <w:rFonts w:ascii="Palatino Linotype" w:hAnsi="Palatino Linotype" w:cs="Calibri"/>
                <w:b/>
                <w:bCs/>
                <w:color w:val="201F1E"/>
                <w:sz w:val="18"/>
                <w:szCs w:val="18"/>
                <w:bdr w:val="none" w:sz="0" w:space="0" w:color="auto" w:frame="1"/>
                <w:lang w:val="el-GR"/>
              </w:rPr>
            </w:pPr>
            <w:r w:rsidRPr="00706ED8">
              <w:rPr>
                <w:rFonts w:ascii="Palatino Linotype" w:hAnsi="Palatino Linotype" w:cs="Calibri"/>
                <w:b/>
                <w:bCs/>
                <w:color w:val="201F1E"/>
                <w:sz w:val="18"/>
                <w:szCs w:val="18"/>
                <w:bdr w:val="none" w:sz="0" w:space="0" w:color="auto" w:frame="1"/>
                <w:lang w:val="el-GR"/>
              </w:rPr>
              <w:t>ΤΟΜΕΑΣ</w:t>
            </w:r>
          </w:p>
          <w:p w:rsidR="005653E6" w:rsidRPr="00173EDE" w:rsidRDefault="005653E6" w:rsidP="00DC544D">
            <w:pPr>
              <w:shd w:val="clear" w:color="auto" w:fill="FFFFFF"/>
              <w:spacing w:line="233" w:lineRule="atLeast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706ED8">
              <w:rPr>
                <w:rFonts w:ascii="Palatino Linotype" w:hAnsi="Palatino Linotype" w:cs="Calibri"/>
                <w:b/>
                <w:bCs/>
                <w:color w:val="201F1E"/>
                <w:sz w:val="18"/>
                <w:szCs w:val="18"/>
                <w:bdr w:val="none" w:sz="0" w:space="0" w:color="auto" w:frame="1"/>
                <w:lang w:val="el-GR"/>
              </w:rPr>
              <w:t>ΠΑΙΔΙΑΤΡΙΚΗΣ ΝΟΣΗΛΕΥΤΙΚΗΣ ΚΑΙ ΝΟΣΗΛΕΥΤΙΚΗ ΨΥΧΙΚΗΣ ΥΓΕΙΑΣ</w:t>
            </w:r>
          </w:p>
        </w:tc>
        <w:tc>
          <w:tcPr>
            <w:tcW w:w="2261" w:type="dxa"/>
          </w:tcPr>
          <w:p w:rsidR="005653E6" w:rsidRPr="00162502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Παιδιατρική Νοσηλευτική</w:t>
            </w:r>
          </w:p>
          <w:p w:rsidR="005653E6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(</w:t>
            </w:r>
            <w: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ειδικότητα</w:t>
            </w:r>
          </w:p>
          <w:p w:rsidR="005653E6" w:rsidRPr="00162502" w:rsidRDefault="005653E6" w:rsidP="00DC544D">
            <w:pPr>
              <w:spacing w:line="360" w:lineRule="auto"/>
              <w:ind w:firstLine="0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Νοσηλευτή/</w:t>
            </w:r>
            <w:proofErr w:type="spellStart"/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τριας</w:t>
            </w:r>
            <w:proofErr w:type="spellEnd"/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)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ΠΑΙΔΙΑΤΡΙΚΗ ΝΟΣΗΛΕΥΤΙΚΗΣ</w:t>
            </w:r>
          </w:p>
          <w:p w:rsidR="005653E6" w:rsidRPr="00E23E71" w:rsidRDefault="005653E6" w:rsidP="00DC544D">
            <w:pP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</w:pP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 w:val="restart"/>
          </w:tcPr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Δημοσιευμένο Επιστημονικό Έργο 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(Κ1):0,2</w:t>
            </w: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  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Συμμετοχή σε Ερευνητικά Έργα 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(Κ2):0,2</w:t>
            </w:r>
          </w:p>
          <w:p w:rsidR="005653E6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Εκπαιδε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υτική Εμπειρία σε ΑΕΙ (Κ3):0,30</w:t>
            </w:r>
          </w:p>
          <w:p w:rsidR="005653E6" w:rsidRPr="00E23E71" w:rsidRDefault="005653E6" w:rsidP="00DC54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E23E71"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Επαγγελματική / Κλινική Εμπειρία (Κ4): </w:t>
            </w:r>
            <w:r>
              <w:rPr>
                <w:rFonts w:ascii="Palatino Linotype" w:hAnsi="Palatino Linotype" w:cs="Calibri"/>
                <w:color w:val="201F1E"/>
                <w:sz w:val="20"/>
                <w:szCs w:val="20"/>
                <w:bdr w:val="none" w:sz="0" w:space="0" w:color="auto" w:frame="1"/>
              </w:rPr>
              <w:t>0,30</w:t>
            </w:r>
          </w:p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</w:tcPr>
          <w:p w:rsidR="005653E6" w:rsidRPr="00162502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Νοσηλευτική Μητρότητας – Γυναικολογική</w:t>
            </w:r>
          </w:p>
          <w:p w:rsidR="005653E6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(</w:t>
            </w:r>
            <w: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ειδικότητα</w:t>
            </w:r>
          </w:p>
          <w:p w:rsidR="005653E6" w:rsidRPr="00162502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Νοσηλευτή/</w:t>
            </w:r>
            <w:proofErr w:type="spellStart"/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τριας</w:t>
            </w:r>
            <w:proofErr w:type="spellEnd"/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)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ΜΗΤΡΟΤΗΤΑΣ – ΓΥΝΑΙΚΟΛΟΓΙΚΗ ΝΟΣΗΛΕΥΤΙΚΗ</w:t>
            </w: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</w:tcPr>
          <w:p w:rsidR="005653E6" w:rsidRDefault="005653E6" w:rsidP="00DC544D">
            <w:pPr>
              <w:ind w:firstLine="0"/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Νοσηλευτική Ψυχικής Υγείας (</w:t>
            </w:r>
            <w: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ειδικότητα</w:t>
            </w:r>
          </w:p>
          <w:p w:rsidR="005653E6" w:rsidRPr="00162502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Νοσηλευτή/</w:t>
            </w:r>
            <w:proofErr w:type="spellStart"/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τριας</w:t>
            </w:r>
            <w:proofErr w:type="spellEnd"/>
            <w:r w:rsidRPr="00162502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>)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ΝΟΣΗΛΕΥΤΙΚΗΣ ΨΥΧΙΚΗΣ ΥΓΕΙΑΣ</w:t>
            </w: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Δ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Πα</w:t>
            </w: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ιδι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ατρική 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ΠΑΙΔΙΑΤΡΙΚΗ</w:t>
            </w: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Α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proofErr w:type="spellStart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Ψυχι</w:t>
            </w:r>
            <w:proofErr w:type="spellEnd"/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 xml:space="preserve">ατρική  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ΨΥΧΙΑΤΡΙΚΗ</w:t>
            </w: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Α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  <w:tr w:rsidR="005653E6" w:rsidRPr="00173EDE" w:rsidTr="00DC544D">
        <w:tc>
          <w:tcPr>
            <w:tcW w:w="1844" w:type="dxa"/>
            <w:vMerge/>
          </w:tcPr>
          <w:p w:rsidR="005653E6" w:rsidRPr="00173EDE" w:rsidRDefault="005653E6" w:rsidP="00DC544D">
            <w:pPr>
              <w:shd w:val="clear" w:color="auto" w:fill="FFFFFF"/>
              <w:spacing w:line="233" w:lineRule="atLeast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  <w:tc>
          <w:tcPr>
            <w:tcW w:w="2261" w:type="dxa"/>
          </w:tcPr>
          <w:p w:rsidR="005653E6" w:rsidRPr="00162502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  <w:lang w:val="el-GR"/>
              </w:rPr>
            </w:pPr>
            <w:r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  <w:lang w:val="el-GR"/>
              </w:rPr>
              <w:t xml:space="preserve">Ψυχολογία </w:t>
            </w:r>
          </w:p>
        </w:tc>
        <w:tc>
          <w:tcPr>
            <w:tcW w:w="2004" w:type="dxa"/>
          </w:tcPr>
          <w:p w:rsidR="005653E6" w:rsidRPr="00684BF1" w:rsidRDefault="005653E6" w:rsidP="00DC544D">
            <w:pPr>
              <w:ind w:firstLine="0"/>
              <w:rPr>
                <w:rFonts w:ascii="Calibri" w:hAnsi="Calibri" w:cs="Calibri"/>
                <w:color w:val="201F1E"/>
                <w:sz w:val="20"/>
              </w:rPr>
            </w:pPr>
            <w:r w:rsidRPr="00684BF1">
              <w:rPr>
                <w:rFonts w:ascii="Palatino Linotype" w:hAnsi="Palatino Linotype" w:cs="Calibri"/>
                <w:color w:val="201F1E"/>
                <w:sz w:val="20"/>
                <w:bdr w:val="none" w:sz="0" w:space="0" w:color="auto" w:frame="1"/>
              </w:rPr>
              <w:t>ΨΥΧΟΛΟΓΙΑ ΤΗΣ ΥΓΕΙΑΣ</w:t>
            </w:r>
          </w:p>
        </w:tc>
        <w:tc>
          <w:tcPr>
            <w:tcW w:w="1408" w:type="dxa"/>
          </w:tcPr>
          <w:p w:rsidR="005653E6" w:rsidRDefault="005653E6" w:rsidP="00DC544D">
            <w:pPr>
              <w:pStyle w:val="Web"/>
              <w:spacing w:before="0" w:beforeAutospacing="0" w:after="0" w:afterAutospacing="0"/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</w:pPr>
            <w:r w:rsidRPr="000D55CB"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 xml:space="preserve">ΠΕΡΙΠΤΩΣΗ </w:t>
            </w:r>
            <w:r>
              <w:rPr>
                <w:rFonts w:ascii="Palatino Linotype" w:hAnsi="Palatino Linotype" w:cs="Calibri"/>
                <w:b/>
                <w:color w:val="201F1E"/>
                <w:sz w:val="16"/>
                <w:szCs w:val="16"/>
                <w:bdr w:val="none" w:sz="0" w:space="0" w:color="auto" w:frame="1"/>
              </w:rPr>
              <w:t>Α</w:t>
            </w:r>
          </w:p>
          <w:p w:rsidR="005653E6" w:rsidRPr="00E23E71" w:rsidRDefault="005653E6" w:rsidP="00DC544D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94" w:type="dxa"/>
            <w:vMerge/>
          </w:tcPr>
          <w:p w:rsidR="005653E6" w:rsidRPr="00173EDE" w:rsidRDefault="005653E6" w:rsidP="00DC544D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bdr w:val="none" w:sz="0" w:space="0" w:color="auto" w:frame="1"/>
                <w:lang w:val="el-GR"/>
              </w:rPr>
            </w:pPr>
          </w:p>
        </w:tc>
      </w:tr>
    </w:tbl>
    <w:p w:rsidR="005653E6" w:rsidRPr="00173EDE" w:rsidRDefault="005653E6" w:rsidP="005653E6">
      <w:pPr>
        <w:rPr>
          <w:lang w:val="el-GR"/>
        </w:rPr>
      </w:pPr>
    </w:p>
    <w:p w:rsidR="005653E6" w:rsidRPr="00162502" w:rsidRDefault="005653E6" w:rsidP="005653E6">
      <w:pPr>
        <w:rPr>
          <w:rFonts w:ascii="Palatino Linotype" w:hAnsi="Palatino Linotype"/>
          <w:sz w:val="22"/>
          <w:szCs w:val="22"/>
          <w:lang w:val="el-GR"/>
        </w:rPr>
      </w:pPr>
      <w:r w:rsidRPr="00162502">
        <w:rPr>
          <w:rFonts w:ascii="Palatino Linotype" w:hAnsi="Palatino Linotype"/>
          <w:sz w:val="22"/>
          <w:szCs w:val="22"/>
          <w:lang w:val="el-GR"/>
        </w:rPr>
        <w:t>Σημειώνεται από τα Μέλη της Συνέλευσης</w:t>
      </w:r>
      <w:r>
        <w:rPr>
          <w:rFonts w:ascii="Palatino Linotype" w:hAnsi="Palatino Linotype"/>
          <w:sz w:val="22"/>
          <w:szCs w:val="22"/>
          <w:lang w:val="el-GR"/>
        </w:rPr>
        <w:t xml:space="preserve">, </w:t>
      </w:r>
      <w:r w:rsidRPr="00162502">
        <w:rPr>
          <w:rFonts w:ascii="Palatino Linotype" w:hAnsi="Palatino Linotype"/>
          <w:sz w:val="22"/>
          <w:szCs w:val="22"/>
          <w:lang w:val="el-GR"/>
        </w:rPr>
        <w:t xml:space="preserve"> ότι η περίπτωση Δ</w:t>
      </w:r>
      <w:r>
        <w:rPr>
          <w:rFonts w:ascii="Palatino Linotype" w:hAnsi="Palatino Linotype"/>
          <w:sz w:val="22"/>
          <w:szCs w:val="22"/>
          <w:lang w:val="el-GR"/>
        </w:rPr>
        <w:t xml:space="preserve">, η οποία επιλέχθηκε για τα περισσότερα γνωστικά αντικείμενα του Τμήματος </w:t>
      </w:r>
      <w:r w:rsidRPr="00162502">
        <w:rPr>
          <w:rFonts w:ascii="Palatino Linotype" w:hAnsi="Palatino Linotype"/>
          <w:sz w:val="22"/>
          <w:szCs w:val="22"/>
          <w:lang w:val="el-GR"/>
        </w:rPr>
        <w:t xml:space="preserve"> όπως </w:t>
      </w:r>
      <w:r w:rsidRPr="00162502">
        <w:rPr>
          <w:rFonts w:ascii="Palatino Linotype" w:hAnsi="Palatino Linotype"/>
          <w:sz w:val="22"/>
          <w:szCs w:val="22"/>
          <w:lang w:val="el-GR"/>
        </w:rPr>
        <w:lastRenderedPageBreak/>
        <w:t>διατυπώθηκε από την αρμόδια εισηγητική Επιτροπή «</w:t>
      </w:r>
      <w:r w:rsidRPr="00162502">
        <w:rPr>
          <w:rFonts w:ascii="Palatino Linotype" w:hAnsi="Palatino Linotype"/>
          <w:i/>
          <w:sz w:val="22"/>
          <w:szCs w:val="22"/>
          <w:lang w:val="el-GR"/>
        </w:rPr>
        <w:t>απαιτούν σύμφωνα με την προκήρυξη, εναλλακτικά διδακτορικό δίπλωμα ή εξαιρετική τεχνική εμπειρία ή φοίτηση σε πρόγραμμα τρίτου κύκλου σπουδών (υποψήφιοι διδάκτορες), να διαθέτει τουλάχιστον ένα από όσα αναφέρονται στις παραπάνω περιπτώσεις α), β) και γ)</w:t>
      </w:r>
      <w:r>
        <w:rPr>
          <w:rFonts w:ascii="Palatino Linotype" w:hAnsi="Palatino Linotype"/>
          <w:sz w:val="22"/>
          <w:szCs w:val="22"/>
          <w:lang w:val="el-GR"/>
        </w:rPr>
        <w:t xml:space="preserve">» </w:t>
      </w:r>
      <w:r w:rsidRPr="00162502">
        <w:rPr>
          <w:rFonts w:ascii="Palatino Linotype" w:hAnsi="Palatino Linotype"/>
          <w:b/>
          <w:sz w:val="22"/>
          <w:szCs w:val="22"/>
          <w:lang w:val="el-GR"/>
        </w:rPr>
        <w:t xml:space="preserve">θα πρέπει να αντικατασταθεί </w:t>
      </w:r>
      <w:r>
        <w:rPr>
          <w:rFonts w:ascii="Palatino Linotype" w:hAnsi="Palatino Linotype"/>
          <w:b/>
          <w:sz w:val="22"/>
          <w:szCs w:val="22"/>
          <w:lang w:val="el-GR"/>
        </w:rPr>
        <w:t>ως προς τ</w:t>
      </w:r>
      <w:r w:rsidRPr="00162502">
        <w:rPr>
          <w:rFonts w:ascii="Palatino Linotype" w:hAnsi="Palatino Linotype"/>
          <w:b/>
          <w:sz w:val="22"/>
          <w:szCs w:val="22"/>
          <w:lang w:val="el-GR"/>
        </w:rPr>
        <w:t xml:space="preserve">η λέξη « εξαιρετική </w:t>
      </w:r>
      <w:r w:rsidRPr="004B38C0">
        <w:rPr>
          <w:rFonts w:ascii="Palatino Linotype" w:hAnsi="Palatino Linotype"/>
          <w:b/>
          <w:sz w:val="22"/>
          <w:szCs w:val="22"/>
          <w:u w:val="single"/>
          <w:lang w:val="el-GR"/>
        </w:rPr>
        <w:t>τεχνική</w:t>
      </w:r>
      <w:r w:rsidRPr="00162502">
        <w:rPr>
          <w:rFonts w:ascii="Palatino Linotype" w:hAnsi="Palatino Linotype"/>
          <w:b/>
          <w:sz w:val="22"/>
          <w:szCs w:val="22"/>
          <w:lang w:val="el-GR"/>
        </w:rPr>
        <w:t xml:space="preserve"> εμπειρία» </w:t>
      </w:r>
      <w:r>
        <w:rPr>
          <w:rFonts w:ascii="Palatino Linotype" w:hAnsi="Palatino Linotype"/>
          <w:b/>
          <w:sz w:val="22"/>
          <w:szCs w:val="22"/>
          <w:lang w:val="el-GR"/>
        </w:rPr>
        <w:t xml:space="preserve">και να διαμορφωθεί </w:t>
      </w:r>
      <w:r w:rsidRPr="00162502">
        <w:rPr>
          <w:rFonts w:ascii="Palatino Linotype" w:hAnsi="Palatino Linotype"/>
          <w:b/>
          <w:sz w:val="22"/>
          <w:szCs w:val="22"/>
          <w:lang w:val="el-GR"/>
        </w:rPr>
        <w:t xml:space="preserve">«εξαιρετική </w:t>
      </w:r>
      <w:r w:rsidRPr="004B38C0">
        <w:rPr>
          <w:rFonts w:ascii="Palatino Linotype" w:hAnsi="Palatino Linotype"/>
          <w:b/>
          <w:sz w:val="22"/>
          <w:szCs w:val="22"/>
          <w:u w:val="single"/>
          <w:lang w:val="el-GR"/>
        </w:rPr>
        <w:t>επαγγελματική</w:t>
      </w:r>
      <w:r w:rsidRPr="00162502">
        <w:rPr>
          <w:rFonts w:ascii="Palatino Linotype" w:hAnsi="Palatino Linotype"/>
          <w:b/>
          <w:sz w:val="22"/>
          <w:szCs w:val="22"/>
          <w:lang w:val="el-GR"/>
        </w:rPr>
        <w:t xml:space="preserve"> εμπειρία»</w:t>
      </w:r>
      <w:r>
        <w:rPr>
          <w:rFonts w:ascii="Palatino Linotype" w:hAnsi="Palatino Linotype"/>
          <w:b/>
          <w:sz w:val="22"/>
          <w:szCs w:val="22"/>
          <w:lang w:val="el-GR"/>
        </w:rPr>
        <w:t xml:space="preserve"> διότι πρόκειται για πρόσληψη Επιστημόνων/Επαγγελματιών Υγείας</w:t>
      </w:r>
      <w:r>
        <w:rPr>
          <w:rFonts w:ascii="Palatino Linotype" w:hAnsi="Palatino Linotype"/>
          <w:sz w:val="22"/>
          <w:szCs w:val="22"/>
          <w:lang w:val="el-GR"/>
        </w:rPr>
        <w:t>.</w:t>
      </w:r>
    </w:p>
    <w:p w:rsidR="00FE556B" w:rsidRPr="005653E6" w:rsidRDefault="00FE556B">
      <w:pPr>
        <w:rPr>
          <w:lang w:val="el-GR"/>
        </w:rPr>
      </w:pPr>
    </w:p>
    <w:sectPr w:rsidR="00FE556B" w:rsidRPr="00565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125"/>
    <w:multiLevelType w:val="hybridMultilevel"/>
    <w:tmpl w:val="1E261E4E"/>
    <w:lvl w:ilvl="0" w:tplc="830E2710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4118AF"/>
    <w:multiLevelType w:val="hybridMultilevel"/>
    <w:tmpl w:val="7DA6EB4C"/>
    <w:lvl w:ilvl="0" w:tplc="6D0CD00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E6"/>
    <w:rsid w:val="005653E6"/>
    <w:rsid w:val="00632850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2A3"/>
  <w15:chartTrackingRefBased/>
  <w15:docId w15:val="{031D4AEB-1E48-48DA-A676-D6AB16B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5653E6"/>
    <w:pPr>
      <w:spacing w:after="0" w:line="240" w:lineRule="auto"/>
    </w:pPr>
    <w:rPr>
      <w:rFonts w:eastAsiaTheme="minorEastAsia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5653E6"/>
    <w:pPr>
      <w:ind w:left="720"/>
      <w:contextualSpacing/>
    </w:pPr>
  </w:style>
  <w:style w:type="paragraph" w:styleId="Web">
    <w:name w:val="Normal (Web)"/>
    <w:basedOn w:val="a"/>
    <w:uiPriority w:val="99"/>
    <w:rsid w:val="005653E6"/>
    <w:pPr>
      <w:spacing w:before="100" w:beforeAutospacing="1" w:after="100" w:afterAutospacing="1" w:line="240" w:lineRule="auto"/>
      <w:ind w:firstLine="0"/>
      <w:jc w:val="left"/>
    </w:pPr>
    <w:rPr>
      <w:szCs w:val="24"/>
      <w:lang w:val="el-GR" w:eastAsia="el-GR"/>
    </w:rPr>
  </w:style>
  <w:style w:type="character" w:customStyle="1" w:styleId="Char">
    <w:name w:val="Παράγραφος λίστας Char"/>
    <w:basedOn w:val="a0"/>
    <w:link w:val="a4"/>
    <w:uiPriority w:val="34"/>
    <w:qFormat/>
    <w:rsid w:val="005653E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ΠΗΝΙΩ ΛΕΩΝΙΔΑ</dc:creator>
  <cp:keywords/>
  <dc:description/>
  <cp:lastModifiedBy>ΠΗΝΙΩ ΛΕΩΝΙΔΑ</cp:lastModifiedBy>
  <cp:revision>1</cp:revision>
  <dcterms:created xsi:type="dcterms:W3CDTF">2022-07-20T11:31:00Z</dcterms:created>
  <dcterms:modified xsi:type="dcterms:W3CDTF">2022-07-20T11:33:00Z</dcterms:modified>
</cp:coreProperties>
</file>